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DCC" w:rsidRDefault="002E1DCC" w:rsidP="002E1DCC">
      <w:pPr>
        <w:spacing w:after="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ПРОЕКТ</w:t>
      </w:r>
      <w:bookmarkStart w:id="0" w:name="_GoBack"/>
      <w:bookmarkEnd w:id="0"/>
    </w:p>
    <w:p w:rsidR="002E1DCC" w:rsidRDefault="002E1DCC" w:rsidP="002E1DCC">
      <w:pPr>
        <w:spacing w:after="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«</w:t>
      </w:r>
      <w:r>
        <w:rPr>
          <w:b/>
          <w:color w:val="C00000"/>
          <w:sz w:val="28"/>
          <w:szCs w:val="28"/>
        </w:rPr>
        <w:t>МЕТОДИЧЕСКАЯ СРЕДА РУКОВОДИТЕЛЯ</w:t>
      </w:r>
      <w:r>
        <w:rPr>
          <w:b/>
          <w:color w:val="C00000"/>
          <w:sz w:val="28"/>
          <w:szCs w:val="28"/>
        </w:rPr>
        <w:t>»</w:t>
      </w:r>
    </w:p>
    <w:p w:rsidR="002E1DCC" w:rsidRDefault="002E1DCC" w:rsidP="002E1DCC">
      <w:pPr>
        <w:spacing w:after="0"/>
        <w:jc w:val="center"/>
        <w:rPr>
          <w:b/>
          <w:color w:val="C00000"/>
          <w:sz w:val="28"/>
          <w:szCs w:val="28"/>
        </w:rPr>
      </w:pPr>
    </w:p>
    <w:p w:rsidR="002E1DCC" w:rsidRDefault="002E1DCC" w:rsidP="002E1DC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Организаторы: </w:t>
      </w:r>
    </w:p>
    <w:p w:rsidR="002E1DCC" w:rsidRDefault="002E1DCC" w:rsidP="002E1DCC">
      <w:pPr>
        <w:pStyle w:val="a6"/>
        <w:numPr>
          <w:ilvl w:val="0"/>
          <w:numId w:val="1"/>
        </w:numPr>
        <w:spacing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Региональный методический центр </w:t>
      </w:r>
      <w:proofErr w:type="spellStart"/>
      <w:r>
        <w:rPr>
          <w:sz w:val="24"/>
          <w:szCs w:val="24"/>
        </w:rPr>
        <w:t>ЦНППМ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ГБУ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ДПО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РД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ДИРО</w:t>
      </w:r>
      <w:proofErr w:type="spellEnd"/>
      <w:r>
        <w:rPr>
          <w:sz w:val="24"/>
          <w:szCs w:val="24"/>
        </w:rPr>
        <w:t xml:space="preserve">», тел. 8(928)-057-07-87, </w:t>
      </w:r>
      <w:r>
        <w:rPr>
          <w:sz w:val="24"/>
          <w:szCs w:val="24"/>
          <w:lang w:val="en-US"/>
        </w:rPr>
        <w:t>email</w:t>
      </w:r>
      <w:r w:rsidRPr="002E1DCC">
        <w:rPr>
          <w:sz w:val="24"/>
          <w:szCs w:val="24"/>
        </w:rPr>
        <w:t xml:space="preserve"> </w:t>
      </w:r>
      <w:hyperlink r:id="rId5" w:history="1">
        <w:r>
          <w:rPr>
            <w:rStyle w:val="a7"/>
            <w:sz w:val="24"/>
            <w:szCs w:val="24"/>
            <w:lang w:val="en-US"/>
          </w:rPr>
          <w:t>rmc</w:t>
        </w:r>
        <w:r>
          <w:rPr>
            <w:rStyle w:val="a7"/>
            <w:sz w:val="24"/>
            <w:szCs w:val="24"/>
          </w:rPr>
          <w:t>@</w:t>
        </w:r>
        <w:r>
          <w:rPr>
            <w:rStyle w:val="a7"/>
            <w:sz w:val="24"/>
            <w:szCs w:val="24"/>
            <w:lang w:val="en-US"/>
          </w:rPr>
          <w:t>cpmrd</w:t>
        </w:r>
        <w:r>
          <w:rPr>
            <w:rStyle w:val="a7"/>
            <w:sz w:val="24"/>
            <w:szCs w:val="24"/>
          </w:rPr>
          <w:t>.</w:t>
        </w:r>
        <w:r>
          <w:rPr>
            <w:rStyle w:val="a7"/>
            <w:sz w:val="24"/>
            <w:szCs w:val="24"/>
            <w:lang w:val="en-US"/>
          </w:rPr>
          <w:t>ru</w:t>
        </w:r>
      </w:hyperlink>
      <w:r w:rsidRPr="002E1DCC">
        <w:rPr>
          <w:sz w:val="24"/>
          <w:szCs w:val="24"/>
        </w:rPr>
        <w:t xml:space="preserve"> </w:t>
      </w:r>
    </w:p>
    <w:p w:rsidR="002E1DCC" w:rsidRDefault="002E1DCC" w:rsidP="002E1DCC">
      <w:pPr>
        <w:spacing w:after="0"/>
        <w:rPr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7"/>
        <w:gridCol w:w="6158"/>
        <w:gridCol w:w="1558"/>
        <w:gridCol w:w="1415"/>
      </w:tblGrid>
      <w:tr w:rsidR="002E1DCC" w:rsidTr="002461C2">
        <w:tc>
          <w:tcPr>
            <w:tcW w:w="497" w:type="dxa"/>
          </w:tcPr>
          <w:p w:rsidR="002E1DCC" w:rsidRDefault="002E1DCC" w:rsidP="002E1D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158" w:type="dxa"/>
          </w:tcPr>
          <w:p w:rsidR="002E1DCC" w:rsidRDefault="002E1DCC" w:rsidP="002E1D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558" w:type="dxa"/>
          </w:tcPr>
          <w:p w:rsidR="002E1DCC" w:rsidRDefault="002E1DCC" w:rsidP="002E1D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Дата, время</w:t>
            </w:r>
          </w:p>
        </w:tc>
        <w:tc>
          <w:tcPr>
            <w:tcW w:w="1415" w:type="dxa"/>
          </w:tcPr>
          <w:p w:rsidR="002E1DCC" w:rsidRPr="00B1463B" w:rsidRDefault="002E1DCC" w:rsidP="002E1DCC">
            <w:pPr>
              <w:rPr>
                <w:b/>
                <w:color w:val="2F5496" w:themeColor="accent1" w:themeShade="BF"/>
                <w:sz w:val="24"/>
                <w:szCs w:val="24"/>
              </w:rPr>
            </w:pPr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 xml:space="preserve">Платформа </w:t>
            </w:r>
          </w:p>
        </w:tc>
      </w:tr>
      <w:tr w:rsidR="002E1DCC" w:rsidTr="002461C2">
        <w:tc>
          <w:tcPr>
            <w:tcW w:w="497" w:type="dxa"/>
          </w:tcPr>
          <w:p w:rsidR="002E1DCC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58" w:type="dxa"/>
          </w:tcPr>
          <w:p w:rsidR="002E1DCC" w:rsidRPr="002461C2" w:rsidRDefault="002E1DCC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«Новые документы на 2023-2024 учебный год.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ФООП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>»</w:t>
            </w:r>
          </w:p>
        </w:tc>
        <w:tc>
          <w:tcPr>
            <w:tcW w:w="1558" w:type="dxa"/>
          </w:tcPr>
          <w:p w:rsidR="002E1DCC" w:rsidRPr="00B1463B" w:rsidRDefault="002E1DCC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16.08.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2E1DCC" w:rsidRPr="00B1463B" w:rsidRDefault="002E1DCC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2E1DCC" w:rsidRPr="00B1463B" w:rsidRDefault="00DA13C9" w:rsidP="00B1463B">
            <w:pPr>
              <w:spacing w:line="240" w:lineRule="auto"/>
              <w:rPr>
                <w:b/>
                <w:color w:val="2F5496" w:themeColor="accent1" w:themeShade="BF"/>
                <w:sz w:val="24"/>
                <w:szCs w:val="24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«Образцы некоторых документов на новый учебный год»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23.08.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</w:t>
            </w:r>
            <w:r w:rsidRPr="002461C2">
              <w:rPr>
                <w:sz w:val="24"/>
                <w:szCs w:val="24"/>
              </w:rPr>
              <w:t>Эффективные инструменты управления с ориентацией на тренды образования. Конвергентное образование</w:t>
            </w:r>
            <w:r w:rsidRPr="002461C2">
              <w:rPr>
                <w:rFonts w:cstheme="minorHAnsi"/>
                <w:sz w:val="24"/>
                <w:szCs w:val="24"/>
              </w:rPr>
              <w:t>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06.09.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Цифровизация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 xml:space="preserve"> как тренд образования. Использование платформы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РЭШ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 xml:space="preserve"> на уроках»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13.09.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«Наставничество как современный тренд образования»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20.09.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Геймификация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 xml:space="preserve"> как современный тренд образования»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27.09.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«Повышение образовательных результатов через разработку и реализацию школьной модели управления качеством образования»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04.10.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Организационно-методические условия подготовки выпускников к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ГИА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11.10.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«Повышение образовательных результатов на основе системы мотивации обучающихся с различным образовательными возможностями»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18.10.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«Комплекс управленческих решений для формирования мотивации обучающихся к чтению как ресурс повышения качества образования»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25.10.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«Я – эффективный директор»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01.11.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«Стратегическое управление»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08.11.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«Индикативное планирование. Планирование по задачам»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15.11.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b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«Управленческая модель исследовательской деятельности в образовательной организации»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22.11.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«Развитие мотивационной среды учащихся школы, как фактора повышения качества образования»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29.11.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«Работа с одаренными детьми в общеобразовательной школе»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06.12.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«Сопровождение одаренных школьников во внеурочной деятельности. Увеличение числа успешных обучающихся за счет создания информационной образовательной среды»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13.12.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«Создание системы работы по подготовке школьников к участию в олимпиадах»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20.12.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«Программа работы с одаренными детьми»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27.12.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2023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«Регламент методической работы в образовательной организации»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17.01.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«Персонифицированная модель повышения профессионализма педагогов»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24.01.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«Индивидуальный образовательный маршрут педагога. Технология и алгоритм разработки и реализации»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31.01.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«Формирование образовательной среды, доброжелательной к детям»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07.02.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«Организация социально значимой деятельности школьников»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14.02.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«Программа патриотического воспитания»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21.02.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«Формирование традиций образовательной организации. </w:t>
            </w:r>
          </w:p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Школьные проекты»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28.02.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«Пространство развития ребенка на разных ступенях образования. Педагогическое проектирование "школы возрастов"»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06.03.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«Пространство развития ребенка на разных ступенях школьного образования. </w:t>
            </w:r>
          </w:p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Начальная школа»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13.03.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«Пространство развития ребенка на разных ступенях школьного образования. Подростковая школа»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20.03.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«Пространство развития ребенка на разных ступенях школьного образования.</w:t>
            </w:r>
          </w:p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Старшая школа»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27.03.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«Современные образовательные технологии обучения и воспитания учащихся с рисками школьной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неуспешности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>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03.04.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«Преподавание учебных предметов в школах с высокой долей обучающихся с рисками учебной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неуспешности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>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10.04.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33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 xml:space="preserve">«Преподавание учебных предметов в школах с высокой долей обучающихся с рисками учебной </w:t>
            </w:r>
            <w:proofErr w:type="spellStart"/>
            <w:r w:rsidRPr="002461C2">
              <w:rPr>
                <w:rFonts w:cstheme="minorHAnsi"/>
                <w:sz w:val="24"/>
                <w:szCs w:val="24"/>
              </w:rPr>
              <w:t>неуспешности</w:t>
            </w:r>
            <w:proofErr w:type="spellEnd"/>
            <w:r w:rsidRPr="002461C2">
              <w:rPr>
                <w:rFonts w:cstheme="minorHAnsi"/>
                <w:sz w:val="24"/>
                <w:szCs w:val="24"/>
              </w:rPr>
              <w:t xml:space="preserve"> (продолжение)»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17.04.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«Я – эффективный учитель»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24.04.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«Готовимся к самоанализу работы образовательной организации. Выбор направлений»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15.05.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14.00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  <w:tr w:rsidR="00DA13C9" w:rsidTr="002461C2">
        <w:tc>
          <w:tcPr>
            <w:tcW w:w="497" w:type="dxa"/>
          </w:tcPr>
          <w:p w:rsidR="00DA13C9" w:rsidRDefault="002461C2" w:rsidP="00B1463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6158" w:type="dxa"/>
          </w:tcPr>
          <w:p w:rsidR="00DA13C9" w:rsidRPr="002461C2" w:rsidRDefault="00DA13C9" w:rsidP="00B1463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2461C2">
              <w:rPr>
                <w:rFonts w:cstheme="minorHAnsi"/>
                <w:sz w:val="24"/>
                <w:szCs w:val="24"/>
              </w:rPr>
              <w:t>«Готовимся к самоанализу работы образовательной организации. Выбор направлений (продолжение)»</w:t>
            </w:r>
          </w:p>
        </w:tc>
        <w:tc>
          <w:tcPr>
            <w:tcW w:w="1558" w:type="dxa"/>
          </w:tcPr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B1463B">
              <w:rPr>
                <w:rFonts w:cstheme="minorHAnsi"/>
                <w:sz w:val="24"/>
                <w:szCs w:val="24"/>
              </w:rPr>
              <w:t>22.05.</w:t>
            </w:r>
            <w:r w:rsidR="00B1463B">
              <w:rPr>
                <w:rFonts w:cstheme="minorHAnsi"/>
                <w:sz w:val="24"/>
                <w:szCs w:val="24"/>
              </w:rPr>
              <w:t xml:space="preserve"> </w:t>
            </w:r>
            <w:r w:rsidR="00B1463B">
              <w:rPr>
                <w:rFonts w:cstheme="minorHAnsi"/>
                <w:sz w:val="24"/>
                <w:szCs w:val="24"/>
              </w:rPr>
              <w:t>2024</w:t>
            </w:r>
            <w:r w:rsidRPr="00B1463B">
              <w:rPr>
                <w:rFonts w:cstheme="minorHAnsi"/>
                <w:sz w:val="24"/>
                <w:szCs w:val="24"/>
              </w:rPr>
              <w:t xml:space="preserve"> 15.00</w:t>
            </w:r>
          </w:p>
          <w:p w:rsidR="00DA13C9" w:rsidRPr="00B1463B" w:rsidRDefault="00DA13C9" w:rsidP="00B1463B">
            <w:pPr>
              <w:spacing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5" w:type="dxa"/>
          </w:tcPr>
          <w:p w:rsidR="00DA13C9" w:rsidRPr="00B1463B" w:rsidRDefault="00DA13C9" w:rsidP="00B1463B">
            <w:pPr>
              <w:spacing w:line="240" w:lineRule="auto"/>
              <w:rPr>
                <w:color w:val="2F5496" w:themeColor="accent1" w:themeShade="BF"/>
              </w:rPr>
            </w:pPr>
            <w:proofErr w:type="spellStart"/>
            <w:r w:rsidRPr="00B1463B">
              <w:rPr>
                <w:b/>
                <w:color w:val="2F5496" w:themeColor="accent1" w:themeShade="BF"/>
                <w:sz w:val="24"/>
                <w:szCs w:val="24"/>
              </w:rPr>
              <w:t>Сферум</w:t>
            </w:r>
            <w:proofErr w:type="spellEnd"/>
          </w:p>
        </w:tc>
      </w:tr>
    </w:tbl>
    <w:p w:rsidR="002E1DCC" w:rsidRDefault="002E1DCC" w:rsidP="00DA13C9">
      <w:pPr>
        <w:spacing w:after="0"/>
        <w:rPr>
          <w:b/>
          <w:sz w:val="24"/>
          <w:szCs w:val="24"/>
        </w:rPr>
      </w:pPr>
    </w:p>
    <w:sectPr w:rsidR="002E1DCC" w:rsidSect="002E1DC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00494"/>
    <w:multiLevelType w:val="hybridMultilevel"/>
    <w:tmpl w:val="0C88205C"/>
    <w:lvl w:ilvl="0" w:tplc="B7D04652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B3772"/>
    <w:multiLevelType w:val="hybridMultilevel"/>
    <w:tmpl w:val="CD2A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CC"/>
    <w:rsid w:val="002461C2"/>
    <w:rsid w:val="002B5E23"/>
    <w:rsid w:val="002E1DCC"/>
    <w:rsid w:val="004A5AD8"/>
    <w:rsid w:val="00547BE2"/>
    <w:rsid w:val="009878F3"/>
    <w:rsid w:val="00B1463B"/>
    <w:rsid w:val="00DA13C9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8B86"/>
  <w15:chartTrackingRefBased/>
  <w15:docId w15:val="{6EF7E38E-EA73-4A98-9C60-8F80C429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DCC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E1DCC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2E1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mc@cpmr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4</cp:revision>
  <dcterms:created xsi:type="dcterms:W3CDTF">2023-11-09T07:13:00Z</dcterms:created>
  <dcterms:modified xsi:type="dcterms:W3CDTF">2023-11-09T07:39:00Z</dcterms:modified>
</cp:coreProperties>
</file>